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241" w:rsidRPr="0093617C" w:rsidRDefault="008C5D25" w:rsidP="00114241">
      <w:pPr>
        <w:spacing w:after="200" w:line="276" w:lineRule="auto"/>
        <w:ind w:left="-567"/>
        <w:jc w:val="both"/>
        <w:rPr>
          <w:rFonts w:ascii="Tahoma" w:hAnsi="Tahoma" w:cs="Tahoma"/>
          <w:color w:val="404040"/>
          <w:sz w:val="24"/>
          <w:szCs w:val="24"/>
        </w:rPr>
      </w:pPr>
      <w:r>
        <w:rPr>
          <w:rFonts w:ascii="Tahoma" w:hAnsi="Tahoma" w:cs="Tahoma"/>
          <w:color w:val="404040"/>
          <w:sz w:val="24"/>
          <w:szCs w:val="24"/>
        </w:rPr>
      </w:r>
      <w:r>
        <w:rPr>
          <w:rFonts w:ascii="Tahoma" w:hAnsi="Tahoma" w:cs="Tahoma"/>
          <w:color w:val="404040"/>
          <w:sz w:val="24"/>
          <w:szCs w:val="24"/>
        </w:rPr>
        <w:pict>
          <v:group id="_x0000_s1026" editas="canvas" style="width:522pt;height:630pt;mso-position-horizontal-relative:char;mso-position-vertical-relative:line" coordorigin="1362,1706" coordsize="8885,108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362;top:1706;width:8885;height:10800" o:preferrelative="f" stroked="t">
              <v:fill o:detectmouseclick="t"/>
              <v:path o:extrusionok="t" o:connecttype="none"/>
              <o:lock v:ext="edit" text="t"/>
            </v:shape>
            <v:shape id="Picture 5" o:spid="_x0000_s1028" type="#_x0000_t75" style="position:absolute;left:1515;top:1860;width:1778;height:2623;visibility:visible">
              <v:imagedata r:id="rId4" o:title="P1010186"/>
            </v:shape>
            <v:shape id="Picture 7" o:spid="_x0000_s1029" type="#_x0000_t75" style="position:absolute;left:7796;top:1860;width:2296;height:2315;visibility:visible">
              <v:imagedata r:id="rId5" o:title="P1010187"/>
            </v:shape>
            <v:shape id="Picture 6" o:spid="_x0000_s1030" type="#_x0000_t75" style="position:absolute;left:3353;top:1860;width:2092;height:2623;visibility:visible">
              <v:imagedata r:id="rId6" o:title="P1010183"/>
            </v:shape>
            <v:shape id="Picture 2" o:spid="_x0000_s1031" type="#_x0000_t75" style="position:absolute;left:5498;top:1860;width:2255;height:2623;visibility:visible">
              <v:imagedata r:id="rId7" o:title="P1010182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515;top:10809;width:8579;height:1542">
              <v:textbox>
                <w:txbxContent>
                  <w:p w:rsidR="00114241" w:rsidRPr="00E45CDA" w:rsidRDefault="001B281F" w:rsidP="00114241">
                    <w:pPr>
                      <w:rPr>
                        <w:rFonts w:ascii="Tahoma" w:hAnsi="Tahoma" w:cs="Tahoma"/>
                        <w:sz w:val="24"/>
                        <w:szCs w:val="24"/>
                      </w:rPr>
                    </w:pPr>
                    <w:r>
                      <w:rPr>
                        <w:rFonts w:ascii="Tahoma" w:hAnsi="Tahoma" w:cs="Tahoma"/>
                        <w:sz w:val="24"/>
                        <w:szCs w:val="24"/>
                      </w:rPr>
                      <w:t xml:space="preserve">Figura 1. </w:t>
                    </w:r>
                    <w:r w:rsidR="00114241" w:rsidRPr="00E45CDA">
                      <w:rPr>
                        <w:rFonts w:ascii="Tahoma" w:hAnsi="Tahoma" w:cs="Tahoma"/>
                        <w:sz w:val="24"/>
                        <w:szCs w:val="24"/>
                      </w:rPr>
                      <w:t xml:space="preserve">Esta paciente de 17 años presentó </w:t>
                    </w:r>
                    <w:r w:rsidR="00114241">
                      <w:rPr>
                        <w:rFonts w:ascii="Tahoma" w:hAnsi="Tahoma" w:cs="Tahoma"/>
                        <w:sz w:val="24"/>
                        <w:szCs w:val="24"/>
                      </w:rPr>
                      <w:t xml:space="preserve">en 1999 </w:t>
                    </w:r>
                    <w:r w:rsidR="00114241" w:rsidRPr="00E45CDA">
                      <w:rPr>
                        <w:rFonts w:ascii="Tahoma" w:hAnsi="Tahoma" w:cs="Tahoma"/>
                        <w:sz w:val="24"/>
                        <w:szCs w:val="24"/>
                      </w:rPr>
                      <w:t>un Tumor de Célula Gigantes de la tibia proximal. Se realzó un legrado con fresa de alta velocidad y se protegió el cartílago con una delgada capa de injerto de cresta. Después se rellenó con PMM</w:t>
                    </w:r>
                    <w:r w:rsidR="00114241">
                      <w:rPr>
                        <w:rFonts w:ascii="Tahoma" w:hAnsi="Tahoma" w:cs="Tahoma"/>
                        <w:sz w:val="24"/>
                        <w:szCs w:val="24"/>
                      </w:rPr>
                      <w:t>. Cinco años después permanecía libre de enfermedad y se sustituyó el cemento acrílico por injerto de banco. Quince años después está libre de enfermedad</w:t>
                    </w:r>
                  </w:p>
                </w:txbxContent>
              </v:textbox>
            </v:shape>
            <v:group id="13 Grupo" o:spid="_x0000_s1033" style="position:absolute;left:1515;top:4637;width:3804;height:2700" coordorigin="1785918,4857736" coordsize="2839963,2000264">
              <v:shape id="Picture 5" o:spid="_x0000_s1034" type="#_x0000_t75" style="position:absolute;left:3214678;top:4857736;width:1411203;height:2000264;visibility:visible">
                <v:imagedata r:id="rId8" o:title="P1010180"/>
              </v:shape>
              <v:shape id="Picture 6" o:spid="_x0000_s1035" type="#_x0000_t75" style="position:absolute;left:1785918;top:4857736;width:1410939;height:2000264;visibility:visible">
                <v:imagedata r:id="rId9" o:title="P1010178"/>
              </v:shape>
            </v:group>
            <v:shape id="Picture 8" o:spid="_x0000_s1036" type="#_x0000_t75" style="position:absolute;left:1515;top:7415;width:3830;height:2901;visibility:visible">
              <v:imagedata r:id="rId10" o:title=""/>
            </v:shape>
            <v:shape id="Picture 4" o:spid="_x0000_s1037" type="#_x0000_t75" style="position:absolute;left:5498;top:4637;width:4443;height:2932;visibility:visible">
              <v:imagedata r:id="rId11" o:title="P1010052" croptop="5599f" cropbottom="6750f" cropright="2185f"/>
            </v:shape>
            <v:shape id="Picture 3" o:spid="_x0000_s1038" type="#_x0000_t75" style="position:absolute;left:5498;top:7569;width:4480;height:2778;visibility:visible">
              <v:imagedata r:id="rId12" o:title="P1010055" croptop="16911f" cropbottom="10570f"/>
            </v:shape>
            <w10:wrap type="none"/>
            <w10:anchorlock/>
          </v:group>
        </w:pict>
      </w: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  <w:r>
        <w:rPr>
          <w:rFonts w:ascii="Tahoma" w:hAnsi="Tahoma" w:cs="Tahoma"/>
          <w:noProof/>
          <w:color w:val="404040"/>
          <w:sz w:val="24"/>
          <w:szCs w:val="24"/>
        </w:rPr>
        <w:drawing>
          <wp:inline distT="0" distB="0" distL="0" distR="0">
            <wp:extent cx="2137410" cy="331343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8C5D25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  <w:r>
        <w:rPr>
          <w:rFonts w:ascii="Tahoma" w:hAnsi="Tahoma" w:cs="Tahoma"/>
          <w:noProof/>
          <w:color w:val="404040"/>
          <w:sz w:val="24"/>
          <w:szCs w:val="24"/>
        </w:rPr>
        <w:pict>
          <v:shape id="_x0000_s1039" type="#_x0000_t202" style="position:absolute;left:0;text-align:left;margin-left:-7.65pt;margin-top:8pt;width:513pt;height:108pt;z-index:251660288" stroked="f">
            <v:textbox style="mso-next-textbox:#_x0000_s1039">
              <w:txbxContent>
                <w:p w:rsidR="00114241" w:rsidRDefault="00114241" w:rsidP="00114241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A726C0">
                    <w:rPr>
                      <w:rFonts w:ascii="Tahoma" w:hAnsi="Tahoma" w:cs="Tahoma"/>
                      <w:sz w:val="24"/>
                      <w:szCs w:val="24"/>
                    </w:rPr>
                    <w:t>Figura 2</w:t>
                  </w:r>
                </w:p>
                <w:p w:rsidR="00114241" w:rsidRDefault="00114241" w:rsidP="00114241"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Operada en agosto de 2006 por </w:t>
                  </w:r>
                  <w:proofErr w:type="spellStart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condrosarcoma</w:t>
                  </w:r>
                  <w:proofErr w:type="spellEnd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 II-III central de escápula derecha mediante </w:t>
                  </w:r>
                  <w:proofErr w:type="spellStart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escapulectomía</w:t>
                  </w:r>
                  <w:proofErr w:type="spellEnd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 radical. 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Actualmente l</w:t>
                  </w:r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imitación funcional de la movilidad del hombro. Deformidad en charretera por atrofia </w:t>
                  </w:r>
                  <w:proofErr w:type="spellStart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deltoidea</w:t>
                  </w:r>
                  <w:proofErr w:type="spellEnd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. Movilidad pasiv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a d</w:t>
                  </w:r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e 0º a 30º en plano anterior de 0º a 60º en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el</w:t>
                  </w:r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 plano lateral, dolorosa en últimos grados. Movilidad de codo, muñeca y mano </w:t>
                  </w:r>
                  <w:proofErr w:type="gramStart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>conservadas</w:t>
                  </w:r>
                  <w:proofErr w:type="gramEnd"/>
                  <w:r w:rsidRPr="00515256">
                    <w:rPr>
                      <w:rFonts w:ascii="Tahoma" w:hAnsi="Tahoma" w:cs="Tahoma"/>
                      <w:sz w:val="24"/>
                      <w:szCs w:val="24"/>
                    </w:rPr>
                    <w:t xml:space="preserve">. No déficit sensitivo distal. </w:t>
                  </w:r>
                </w:p>
              </w:txbxContent>
            </v:textbox>
          </v:shape>
        </w:pict>
      </w: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114241" w:rsidRPr="0093617C" w:rsidRDefault="00114241" w:rsidP="00114241">
      <w:pPr>
        <w:spacing w:after="200" w:line="276" w:lineRule="auto"/>
        <w:jc w:val="both"/>
        <w:rPr>
          <w:rFonts w:ascii="Tahoma" w:hAnsi="Tahoma" w:cs="Tahoma"/>
          <w:color w:val="404040"/>
          <w:sz w:val="24"/>
          <w:szCs w:val="24"/>
        </w:rPr>
      </w:pPr>
    </w:p>
    <w:p w:rsidR="00330332" w:rsidRDefault="008C5D25" w:rsidP="00114241">
      <w:r w:rsidRPr="008C5D25">
        <w:rPr>
          <w:rFonts w:ascii="Tahoma" w:hAnsi="Tahoma" w:cs="Tahoma"/>
          <w:color w:val="404040"/>
          <w:sz w:val="24"/>
          <w:szCs w:val="24"/>
        </w:rPr>
        <w:pict>
          <v:rect id="_x0000_i1027" style="width:0;height:1.5pt" o:hralign="center" o:hrstd="t" o:hr="t" fillcolor="#aca899" stroked="f"/>
        </w:pict>
      </w:r>
    </w:p>
    <w:sectPr w:rsidR="00330332" w:rsidSect="003303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14241"/>
    <w:rsid w:val="00114241"/>
    <w:rsid w:val="001B281F"/>
    <w:rsid w:val="00330332"/>
    <w:rsid w:val="008C5D25"/>
    <w:rsid w:val="00BF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41"/>
    <w:pPr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4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241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Bravo</dc:creator>
  <cp:keywords/>
  <dc:description/>
  <cp:lastModifiedBy>Rocio Bravo</cp:lastModifiedBy>
  <cp:revision>2</cp:revision>
  <dcterms:created xsi:type="dcterms:W3CDTF">2014-07-25T11:35:00Z</dcterms:created>
  <dcterms:modified xsi:type="dcterms:W3CDTF">2014-07-25T11:51:00Z</dcterms:modified>
</cp:coreProperties>
</file>